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05.6" w:line="276" w:lineRule="auto"/>
        <w:ind w:left="-758.4000000000001" w:right="8884.8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fff00"/>
          <w:sz w:val="46"/>
          <w:szCs w:val="4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fff00"/>
          <w:sz w:val="46"/>
          <w:szCs w:val="46"/>
          <w:u w:val="none"/>
          <w:shd w:fill="auto" w:val="clear"/>
          <w:vertAlign w:val="baseline"/>
          <w:rtl w:val="0"/>
        </w:rPr>
        <w:t xml:space="preserve">ΔΙΔ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70.3999999999999" w:right="897.5999999999999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ΚΑΤΑΣΤΑΤΙΚΟ ΣΩΜΑΤΕΙΟΥ ΜΕ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ΤΗΝ ΕΠΩΝΥΜΙΑ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720" w:right="503.9999999999998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«ΚΕΝΤΡΟ ΣΤΗΡΙΞΗΣ ΟΙΚΟΓΕΝΕΙΑΣ ΚΑΙ ΠΑΙΔΙΚΗΣ ΗΛΙΚΙΑΣ -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ΤΟ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3168" w:right="3014.400000000000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ΣΠΙΤΙ ΤΗΣ ΓΥΝΑΙΚΑΣ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»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3091.2" w:right="2913.6000000000004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ΚΑΙ ΔΙΑΚΡΙΤΙΚΟ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ΤΙΤΛΟ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3345.6" w:right="3196.8000000000006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ΕΙΣΑΙ ΜΟΝΗ»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0.4000000000001" w:line="276" w:lineRule="auto"/>
        <w:ind w:left="307.2" w:right="4377.6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ΑΡΘΡΟ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Ίδρυση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Επωνυμία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718.400000000001" w:right="4204.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2"/>
          <w:szCs w:val="2"/>
          <w:u w:val="none"/>
          <w:shd w:fill="auto" w:val="clear"/>
          <w:vertAlign w:val="baseline"/>
          <w:rtl w:val="0"/>
        </w:rPr>
        <w:t xml:space="preserve">T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982.4" w:right="182.4000000000001" w:firstLine="0"/>
        <w:jc w:val="left"/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Διακριτικοί Τίτλοι 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Έδρα 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4" w:line="276" w:lineRule="auto"/>
        <w:ind w:left="307.2" w:right="5803.199999999999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Σφραγίδα 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Λογότυπο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316.80000000000007" w:right="148.79999999999995" w:hanging="307.2000000000000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Ιδρύεται Σωματείο μη κερδοσκοπικού χαρακτήρα, διεπόμενο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διατάξεις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άρθρων 78 επ. του Αστικού Κώδικα και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παρόντος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Καταστατικού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με την επωνυμία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21.59999999999997" w:right="148.7999999999999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«ΚΕΝΤΡΟ ΣΤΗΡΙΞΗΣ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ΟΙΚΟΓΕΝΕΙΑΣ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ΚΑΙ ΠΑΙΔΙΚΗΣ ΗΛΙΚΙΑΣ 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ΣΠΙΤΙ ΤΗΣ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ΓΥΝΑΙΚΑΣ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00000000005" w:line="276" w:lineRule="auto"/>
        <w:ind w:left="307.2" w:right="2553.600000000000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Ως διακριτικός τίτλος ορίζεται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ΕΙΣΑΙ ΜΟΝΗ»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60000000000002" w:line="276" w:lineRule="auto"/>
        <w:ind w:left="302.4000000000001" w:right="153.6000000000001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Έδρα του Σωματείου ορίζεται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Δήμος Ρεθύμνης της Περιφερειακής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Ενότητας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Ρεθύμνου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της Περιφέρειας Κρήτης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60000000000002" w:line="276" w:lineRule="auto"/>
        <w:ind w:left="288.0000000000001" w:right="172.7999999999997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Η σφραγίδα του Σωματείου είναι κυκλική και φέρει την πλήρη επωνυμία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και τον διακριτικό τίτλο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292.8" w:right="172.7999999999997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Σωματείο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δύναται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χρησιμοποιεί λογότυπο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διακριτικά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σύμβολα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.8" w:line="276" w:lineRule="auto"/>
        <w:ind w:left="283.19999999999993" w:right="6350.4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ΑΡΘΡΟ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Σκοποί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1.2" w:line="276" w:lineRule="auto"/>
        <w:ind w:left="273.60000000000014" w:right="172.79999999999973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Σκοπός του Σωματείου είναι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ολόπλευρη σωματική, ψυχική και κοινωνική στήριξη κάθε ατόμου που φέρει τον ρόλο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φροντιστή, της οικογένειας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της γυναίκας, του παιδιού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του εφήβου και του νεαρού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ενήλικα, με έμφαση στην πρόληψη,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πρώιμη διάγνωση και την επιστημονικά τεκμηριωμένη παρέμβαση, καθώς και η ενίσχυση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κοινωνικού ιστού μέσω της πρόληψης και της παρέμβαση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268.79999999999995" w:right="5784.0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Ειδικότερα σκοποί είναι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2.8" w:line="276" w:lineRule="auto"/>
        <w:ind w:left="4459.2" w:right="4392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0" w:line="276" w:lineRule="auto"/>
        <w:ind w:left="240" w:right="230.39999999999964" w:hanging="220.79999999999998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Πλήρης Υποστήριξη της Γονεϊκότητας και των Παιδικών Ηλικιών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Παροχή βοήθειας σε μητέρες, γονείς ή/και κύριους φροντιστές βρεφών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νηπίων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παιδιών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εφήβων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νεαρών ενηλίκων, εστιάζοντας στη σωματική και ψυχική φροντίδα και την ευημερία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παιδιών σε όλες τις ηλικίες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240" w:right="244.80000000000018" w:hanging="225.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πρώιμη διάγνωση και παρέμβαση σε ψυχολογικές δυσκολίες κατά την κύηση και μετά τον τοκετό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235.2000000000001" w:right="230.39999999999964" w:hanging="225.60000000000008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3. Η υλοποίηση προγραμμάτων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ψυχολογικής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στήριξης για εγκύους και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νέες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μητέρες. Ενδεικτικά καθοδήγηση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για τον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θηλασμό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εδραίωση της σχέσης (bonding) μεταξύ φροντιστή και παιδιού/εφήβου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ψυχική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στήριξη για την αντιμετώπιση της επιλόχειας κατάθλιψης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του άγχους της γονεϊκότητας, και των ψυχοκοινωνικών αναγκών όλων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των ηλικιακών ομάδων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235.2000000000001" w:right="235.19999999999982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4. Προετοιμασία Γονεϊκότητας και Ενίσχυση Ψυχικής Ανθεκτικότητας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(Πρόληψη): Οργάνωση και υλοποίηση προγραμμάτων και σεμιναρίων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εκπαίδευση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γονέων σε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θέματα αναπτυξιακών σταδίων,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ασφαλείας και ενίσχυσης της ψυχικής ανθεκτικότητας των ίδιων και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των παιδιών τους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259.1999999999999" w:right="225.6000000000006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5. Στήριξη Πατέρα και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Άλλων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Φροντιστών: Παροχή ειδικής στήριξης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εκπαίδευσης σε όλους τους φροντιστές και το ευρύτερο υποστηρικτικό δίκτυο της οικογένειας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8" w:line="276" w:lineRule="auto"/>
        <w:ind w:left="268.79999999999995" w:right="201.59999999999968" w:hanging="259.19999999999993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6. Καταπολέμηση Κακοποίησης: Άμεση στήριξη, συμβουλευτική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παρέμβαση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περιπτώσεις κακοποίησης οποιασδήποτε μορφής (σωματικής,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ψυχικής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συναισθηματικής, παραμέλησης) που αφορά τη μητέρα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τον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γονέα ή/και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παιδί,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έφηβο,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νεαρό ενήλικα,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συνεργασία με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αρμόδιες αρχές και φορείς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273.60000000000014" w:right="206.39999999999986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7. Κοινωνική Υποστήριξη και Δικτύωση: Δημιουργία Ομάδων Στήριξης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support groups)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ευρύτερο πλαίσιο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μητέρες, γονείς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φροντιστές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συμβάλλοντας στην ενίσχυση του κοινωνικού ιστού μέσω της αλληλεγγύης και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κοινότητας. Η εκπαίδευση επαγγελματιών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υγείας και κοινού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1.2" w:line="276" w:lineRule="auto"/>
        <w:ind w:left="4454.400000000001" w:right="4377.6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484.8" w:right="-1075.199999999999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WH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854.400000000001" w:right="-950.399999999999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9974.400000000001" w:right="-1108.799999999998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  <w:rtl w:val="0"/>
        </w:rPr>
        <w:t xml:space="preserve">t.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1.9999999999999" w:line="276" w:lineRule="auto"/>
        <w:ind w:left="148.79999999999995" w:right="259.1999999999996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Πρώιμη διάγνωση και παρέμβαση σε ψυχολογικές δυσκολίες κατά την κύηση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και μετά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τοκετό,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μέσω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επιστημονικά τεκμηριωμένων μεθόδων και προγραμμάτων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311.9999999999999" w:right="254.3999999999994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9. Εκπαίδευση και ενημέρωση επαγγελματιών υγείας και κοινού για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θέματα περιγεννητικής ψυχικής υγείας, πρόληψης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πρώιμης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παρέμβασης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307.2" w:right="249.59999999999923" w:hanging="273.6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10.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Υλοποίηση και υποστήριξη προγραμμάτων ψυχολογικής στήριξης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εγκυους, νεες μητέρες και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οικογένειές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τους,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συμπεριλαμβανομένων ομαδικών και ατομικών συνεδριών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" w:line="276" w:lineRule="auto"/>
        <w:ind w:left="321.59999999999997" w:right="249.59999999999923" w:hanging="307.19999999999993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11 Συνεργασία με δημόσιους και ιδιωτικούς φορείς, πανεπιστήμια και ερευνητικά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κέντρα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για την ανάπτυξη καινοτόμων δράσεων και μελετών στον τομέα της προγεννητικής και περιγεννητικής ψυχικής υγείας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60000000000002" w:line="276" w:lineRule="auto"/>
        <w:ind w:left="307.2" w:right="259.1999999999996" w:hanging="292.7999999999999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12. Διεξαγωγή έρευνας και τεκμηριωμένης συλλογής δεδομένων για την αναγνώριση αναγκών και τη βελτίωση υπηρεσιών ψυχικής υγείας στην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προγεννητική και περιγεννητική περίοδο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4" w:line="276" w:lineRule="auto"/>
        <w:ind w:left="297.5999999999999" w:right="263.99999999999864" w:hanging="273.599999999999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13. Προαγωγή κοινωνικής ευαισθητοποίησης για την ψυχική υγεία πριν κατά την κύηση και μετά τον τοκετό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καταπολεμώντας το στίγμα και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ενισχύοντας τη στήριξη των οικογενειών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20000000000005" w:line="276" w:lineRule="auto"/>
        <w:ind w:left="297.5999999999999" w:right="283.19999999999936" w:hanging="278.39999999999986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11. Η διεπιστημονική διαμεσολάβηση για την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επίτευξη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των παραπάνω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σκοπών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6.4" w:line="276" w:lineRule="auto"/>
        <w:ind w:left="307.2" w:right="3172.7999999999997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13. Η πρόληψη και αντιμετώπιση κακοποίησης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316.80000000000007" w:right="4665.599999999999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14. Η κοινωνική ευαισθητοποίηση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9.5999999999999" w:line="276" w:lineRule="auto"/>
        <w:ind w:left="268.79999999999995" w:right="6671.999999999999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ΑΡΘΡΟ 3 - Μέσα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0.4" w:line="276" w:lineRule="auto"/>
        <w:ind w:left="259.1999999999999" w:right="292.7999999999997" w:hanging="230.3999999999999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Για την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επίτευξη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των σκοπών του, το Σωματείο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μπορεί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ενδεικτικά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χρησιμοποιεί τα ακόλουθα μέσα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8.4" w:line="276" w:lineRule="auto"/>
        <w:ind w:left="4454.400000000001" w:right="4473.599999999998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6" w:line="276" w:lineRule="auto"/>
        <w:ind w:left="302.4000000000001" w:right="287.99999999999955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Συνεργασίες με Επαγγελματίες: Συνεργασία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εξειδικευμένο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προσωπικό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π.χ.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μαίες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ψυχολόγους, κοινωνικούς λειτουργούς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παιδίατρους, ειδικούς παιδαγωγούς, λογοθεραπευτές)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" w:line="276" w:lineRule="auto"/>
        <w:ind w:left="302.4000000000001" w:right="268.7999999999988" w:hanging="297.6000000000001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Λειτουργία Δομών: Ίδρυση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λειτουργία κέντρου/χώρου όπου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θα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παρέχονται συμβουλευτικές υπηρεσίες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θεραπείες και θα διεξάγονται ομάδες στήριξης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02.4000000000001" w:right="278.3999999999992" w:hanging="297.6000000000001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Εκπαιδευτικές Δράσεις: Διοργάνωση σεμιναρίων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ημερίδων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διαλέξεων και συνεδρίων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307.2" w:right="283.19999999999936" w:hanging="292.7999999999999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Εκδόσεις και Διανομή: Έκδοση ενημερωτικού υλικού και δημιουργία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ψηφιακού περιεχομένου για την ευαισθητοποίηση του κοινού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8" w:line="276" w:lineRule="auto"/>
        <w:ind w:left="307.2" w:right="263.9999999999986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Δικτύωση: Συμμετοχή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εθνικά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διεθνή δίκτυα με παρεμφερείς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σκοπούς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76" w:lineRule="auto"/>
        <w:ind w:left="302.4000000000001" w:right="6676.799999999998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ΑΡΘΡΟ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Μέλη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.8" w:line="276" w:lineRule="auto"/>
        <w:ind w:left="307.2" w:right="263.9999999999986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μέλη διακρίνονται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τακτικά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επίτιμα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Η εγγραφή γίνεται με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αίτηση και απόφαση ΔΣ. Η ετήσια συνδρομή ανέρχεται σε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ευρώ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" w:line="276" w:lineRule="auto"/>
        <w:ind w:left="326.39999999999986" w:right="1660.799999999999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Είσοδος μελών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Η είσοδος νέων μελών επιτρέπεται πάντοτε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302.4000000000001" w:right="273.599999999999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Διαδικασία Εγγραφής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Απαιτείται γραπτή αίτηση, η οποία εγκρίνεται ή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απορρίπτεται αιτιολογημένα από το Διοικητικό Συμβούλιο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Δ.Σ.)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316.80000000000007" w:right="259.1999999999996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Αποχώρηση μελών: Τα μέλη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έχουν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δικαίωμα να αποχωρήσουν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από το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σωματείο. Η αποχώρηση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μελών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πρέπει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να γνωστοποιείται τρεις (3)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τουλάχιστον μήνες πριν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τη λήξη του λογιστικού έτους και ισχύει για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 τέλος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του.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" w:line="276" w:lineRule="auto"/>
        <w:ind w:left="316.80000000000007" w:right="249.5999999999992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Αποβολή μελών: Η αποβολή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μέλους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επιτρέπεται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ακόλουθες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περιπτώσεις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326.39999999999986" w:right="244.79999999999905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καθυστερεί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καταβολή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ετήσιας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συνδρομής του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για περισσότερα από δύο (2) συνεχή έτη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παρά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τις σχετικές εγγραφους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υπομνήσεις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9.5999999999999" w:line="276" w:lineRule="auto"/>
        <w:ind w:left="4488" w:right="4401.59999999999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9.6" w:line="276" w:lineRule="auto"/>
        <w:ind w:left="-427.2" w:right="9523.199999999999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V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75.2000000000001" w:right="36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β) Αν επιδεικνύει συμπεριφορά αντίθετη προς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καταστατικό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τους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σκοπούς ή τις αποφάσεις της Γενικής Συνέλευσης και του Διοικητικού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Συμβουλίου.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8" w:line="276" w:lineRule="auto"/>
        <w:ind w:left="470.3999999999999" w:right="355.1999999999998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επιδείξει συμπεριφορά που βλάπτει σοβαρά τα συμφέροντα, τη φήμη ή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 κύρος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του Σωματείου, ή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παραβιάσει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απόρρητο των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προσωπικών δεδομένων των υποστηριζόμενων γυναικών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παιδιών και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οικογενειών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6" w:line="276" w:lineRule="auto"/>
        <w:ind w:left="504.00000000000006" w:right="345.59999999999945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δ)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Αν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καταδικαστεί αμετάκλητα για ποινικό αδίκημα που ασυμβίβαστο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αρχές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τους σκοπούς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Σωματείου (ιδίως αδικήματα ενδοοικογενειακής βίας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κακοποίησης ανηλίκων ή οικονομικής απάτης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508.79999999999995" w:right="326.400000000001" w:hanging="455.9999999999999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αποβολή αποφασίζεται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τη Γενική Συνέλευση (ή από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Δ.Σ. με δικαίωμα προσφυγής στη Γ.Σ.)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ύστερα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προηγούμενη έγγραφη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κλήση του μέλους σε ακρόαση προς παροχή εξηγήσεων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504.00000000000006" w:right="321.6000000000008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 μέλος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αποβάλλεται διατηρεί το δικαίωμα προσφυγής ενώπιον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του αρμόδιου Δικαστηρίου σύμφωνα με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88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Αστικού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Κώδικα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" w:line="276" w:lineRule="auto"/>
        <w:ind w:left="528.0000000000001" w:right="292.7999999999997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Δικαιώματα μελών 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Όλα τα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μέλη του σωματείου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έχουν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ίσα δικαιώματα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Τα τακτικά μέλη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έχουν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δικαίωμα εκλέγειν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εκλέγεσθαι.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Έχουν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δικαίωμα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λόγου,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ελέγχου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ενημέρωσης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για τη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δράση,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προγράμματα,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προϋπολογισμό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τον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απολογισμό και τη διαχείριση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της περιουσίας του Σωματείου. Έχουν δικαίωμα πρόσβασης στα βιβλία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και στα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πρακτικά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συνεδριάσεων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Ιδιαίτερα δικαιώματα απονέμονται ή αφαιρούνται με τη συναίνεση όλων των μελών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542.4000000000001" w:right="264.0000000000009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Υποχρεώσεις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μελών: Τα μέλη έχουν υποχρέωση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καταβάλλουν την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ετήσια συνδρομή των 50 ευρώ εγκαίρως. Έχουν υποχρέωση να τηρούν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αυστηρά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απόρρητο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την εμπιστευτικότητα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προσωπικών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δεδομένων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ωφελούμενων οικογενειών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γυναικών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παιδιών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καθώς και να προάγουν με τη στάση τους τους σκοπούς του Σωματείου και να προστατεύουν το κύρος και την αξιοπιστία του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αποφεύγοντας κάθε ενέργεια που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μπορεί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να προκαλέσει ηθική ή υλική βλάβη σε αυτό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6.4" w:line="276" w:lineRule="auto"/>
        <w:ind w:left="4776" w:right="441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6" w:line="276" w:lineRule="auto"/>
        <w:ind w:left="431.9999999999999" w:right="432.00000000000045" w:hanging="427.19999999999993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υπό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παύση μέλος ή όργανο παρέχεται υποχρεωτικά το δικαίωμα προηγούμενης ακρόασης και παροχής εξηγήσεων ενώπιον της Γενικής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Συνέλευσης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446.39999999999986" w:right="393.599999999999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Σε περίπτωση παύσης μεμονωμένου μέλους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αυτό αντικαθίσταται από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 πρώτο επιλαχόν αναπληρωματικό μέλος.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Σε περίπτωση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παύσης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ολόκληρου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Δ.Σ., η ίδια Γενική Συνέλευση εκλέγει προσωρινή διοίκηση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εντολή τη διενέργεια αρχαιρεσιών εντός τριάντα (30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ημερών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475.2000000000001" w:right="4339.2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ΑΡΘΡΟ 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ΑΡΜΟΔΙΟΤΗΤΕΣ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Δ.Σ.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504.00000000000006" w:right="2337.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Αποφασίζει και ενεργεί σύμφωνα με το καταστατικό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84.7999999999999" w:right="926.399999999999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για κάθε θέμα που ανάγεται στους σκοπούς του σωματείου και δεν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εμπίπτει στις αρμοδιότητες της Γ.Σ.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8.79999999999995" w:right="5678.40000000000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β. Εισπράττει τις εισφορές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99.1999999999999" w:right="1708.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γ. Διαχειρίζεται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περιουσία του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συλλόγου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και εγκρίνει τις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523.1999999999999" w:right="7747.2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δαπάνες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18.4000000000001" w:right="1132.7999999999997" w:hanging="508.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δ. Συντάσσει τον απολογισμό δράσης και τον προϋπολογισμό και τα υποβάλλει για έγκριση στη Γ.Σ.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28.0000000000001" w:right="1214.4000000000005" w:hanging="513.600000000000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Είναι υπεύθυνο για την πραγματοποίηση των αποφάσεων της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Γ.Σ.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92"/>
          <w:szCs w:val="9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92"/>
          <w:szCs w:val="92"/>
          <w:u w:val="none"/>
          <w:shd w:fill="auto" w:val="clear"/>
          <w:vertAlign w:val="baseline"/>
          <w:rtl w:val="0"/>
        </w:rPr>
        <w:t xml:space="preserve">HNIK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76" w:line="276" w:lineRule="auto"/>
        <w:ind w:left="542.4000000000001" w:right="432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ΑΡΘΡΟ 8 -ΚΑΘΗΚΟΝΤΑ ΠΡΟΕΔΡΟΥ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556.8000000000001" w:right="292.7999999999997" w:hanging="542.400000000000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α. Εκπροσωπεί τον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σύλλογο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στις Δικαστικές και Διοικητικές αρχές και σε τρίτους, μετά από προηγούμενη απόφαση του Δ.Σ.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576" w:right="268.8000000000011" w:hanging="566.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β. Προεδρεύει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συνεδριάσεις του Δ.Σ. συγκαλεί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Δ.Σ. και καταρτίζει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ημερησία διάταξη μαζί με το Γραμματέα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71.2" w:right="254.40000000000055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γ.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Διευθύνει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την συζήτηση και υπογράφει μαζί με το Γραμματέα κάθε έγγραφο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που έχει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σχέση με τη δραστηριότητα του συλλόγου καθώς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επίσης και τα πρακτικά του Δ.Σ. μαζί με τα άλλα μέλη του Δ.Σ.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604.8" w:right="259.2000000000007" w:hanging="599.9999999999999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δ. Σε περίπτωση που απουσιάζει ή εμποδίζεται να ασκήσει τα καθήκοντα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αντικαθιστά ο Αντιπρόεδρος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1.2" w:line="276" w:lineRule="auto"/>
        <w:ind w:left="4747.200000000001" w:right="4339.2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3.1999999999999" w:line="276" w:lineRule="auto"/>
        <w:ind w:left="288.0000000000001" w:right="3643.1999999999994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ΑΡΘΡΟ 9 -ΚΑΘΗΚΟΝΤΑ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ΑΝΤΙΠΡΟΕΔΡΟΥ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283.19999999999993" w:right="263.99999999999864" w:hanging="220.7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Ο Αντιπρόεδρος αναπληρώνει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Πρόεδρο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κάθε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περίπτωση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απουσίας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κωλύματος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κι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αναλαμβάνει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οργάνωση των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διαφόρων εκδηλώσεων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των επαφών με τα αρμόδια όργανα ή πρόσωπα για το σκοπό αυτό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συνεργαζόμενος με τα υπόλοιπα μέλη του Δ.Σ.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8.4000000000001" w:line="276" w:lineRule="auto"/>
        <w:ind w:left="288.0000000000001" w:right="3839.999999999999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ΑΡΘΡΟ 10 -ΚΑΘΗΚΟΝΤΑ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ΓΡΑΜΜΑΤΕΑ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4" w:line="276" w:lineRule="auto"/>
        <w:ind w:left="297.5999999999999" w:right="273.599999999999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α. Είναι υπεύθυνος για την λειτουργία της γραμματείας-του συλλόγου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β.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Καταρτίζει μαζί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τον Πρόεδρο την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ημερησία διάταξη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συνεδριάσεων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Δ.Σ. και της Γ.Σ. συνυπογράφει τα πρακτικά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συνεδριάσεων και διεξάγει την αλληλογραφία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2" w:line="276" w:lineRule="auto"/>
        <w:ind w:left="283.19999999999993" w:right="273.599999999999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γ. Συντάσσει τα πρακτικά των συνεδριάσεων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Δ.Σ. και Γ.Σ. Τηρεί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μητρώο των μελών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τα βιβλία και φυλάσσει την σφραγίδα του συλλόγου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δ. Συνυπογράφει με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Πρόεδρο κάθε εξερχόμενο έγγραφο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2.4" w:line="276" w:lineRule="auto"/>
        <w:ind w:left="283.19999999999993" w:right="4689.599999999999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ΑΡΘΡΟ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11 -ΚΑΘΗΚΟΝΤΑ ΤΑΜΙΑ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283.19999999999993" w:right="268.7999999999988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α. Είναι υπεύθυνος για την διαχείριση της περιουσίας του συλλόγου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εισπράττει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κάθε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είδους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συνδρομές των μελών με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διπλότυπες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αποδείξεις που είναι σφραγισμένες με τη σφραγίδα του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συλλόγου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και υπογραμμένες από τον ίδιο και ενεργεί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σύμφωνα με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αποφάσεις του Δ.Σ. πληρωμές. Τηρεί τα βιβλία των εσόδων εξόδων και εισηγείται στο Δ.Σ. τον οικονομικό προϋπολογισμό και συντάσσει τον απολογισμό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292.8" w:right="268.7999999999988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β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Είναι υποχρεωμένος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καταθέτει σε Ταμιευτήριο ή Τράπεζα κάθε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ποσό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πάνω από χίλια (1.000,00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) ευρώ που μπορεί να αυξηθεί ή να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μειωθεί με απόφαση της Γ.Σ.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8.4000000000001" w:line="276" w:lineRule="auto"/>
        <w:ind w:left="283.19999999999993" w:right="2375.999999999999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ΑΡΘΡΟ 12 – Εξελεγκτική Επιτροπή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– Απολογισμός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288.0000000000001" w:right="268.7999999999988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Η Εξελεγκτική Επιτροπή είναι τριμελής και ελέγχει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οικονομικά. Σε αυτήν ανατίθεται ο έλεγχος και η εποπτεία της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γένει διαχείρισης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Διοικητικού Συμβουλίου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και συντάσσει έκθεση για την δράση του, που την υποβάλλει για έγκριση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στη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Γ.Σ. Συνεδριάζει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μία φορά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έτος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πριν από την ετήσια Γενική Συνέλευση ή ύστερα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έγγραφη πρόσκληση του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6" w:line="276" w:lineRule="auto"/>
        <w:ind w:left="4430.4" w:right="4391.99999999999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11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0" w:line="276" w:lineRule="auto"/>
        <w:ind w:left="307.2" w:right="230.39999999999964" w:hanging="302.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Δ.Σ.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αίτηση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του ενός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τετάρτου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μελών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σωματείου υποχρεούται να ενεργήσει και έκτακτο έλεγχο με θέμα αποκλειστικά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μόνο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την από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Δ.Σ. διαχείριση της περιουσίας του. Στη διάθεση της Ελεγκτικής Επιτροπής τίθεται κάθε στοιχείο χρήσιμο για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διενέργεια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ελέγχου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της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6" w:line="276" w:lineRule="auto"/>
        <w:ind w:left="311.9999999999999" w:right="6384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ΑΡΘΡΟ 13 - Πόροι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16.80000000000007" w:right="235.19999999999982" w:hanging="302.4000000000000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Πόροι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Σωματείου είναι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οι συνδρομές,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δωρεές, έρανοι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χορηγίες,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λαχειοφόροι αγορές, ευρωπαϊκές και εθνικές χρηματοδοτήσεις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20000000000005" w:line="276" w:lineRule="auto"/>
        <w:ind w:left="316.80000000000007" w:right="4094.4000000000005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ΑΡΘΡΟ 14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Τροποποίηση - Διάλυση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276" w:lineRule="auto"/>
        <w:ind w:left="307.2" w:right="225.5999999999994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Καταστατικό τροποποιείται ή το Σωματείο διαλύεται μόνο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απόφαση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ΓΣ με πλειοψηφία 3/4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292.8" w:right="4982.4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ΑΡΘΡΟ 15 –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Τύχη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Περιουσίας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" w:line="276" w:lineRule="auto"/>
        <w:ind w:left="316.80000000000007" w:right="216.00000000000023" w:hanging="312.0000000000000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Σε περίπτωση διάλυσης, η περιουσία περιέρχεται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σωματείο με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συναφείς σκοπούς στην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Π.Ε. Ρεθύμνου.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276" w:lineRule="auto"/>
        <w:ind w:left="292.8" w:right="4464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ΑΡΘΡΟ 16 – Μεταβατική Διάταξη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" w:line="276" w:lineRule="auto"/>
        <w:ind w:left="311.9999999999999" w:right="225.59999999999945" w:hanging="307.199999999999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Μέχρι τη διεξαγωγή της πρώτης Τακτικής Γενικής Συνέλευσης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εντός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έξι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(6)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μηνών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Σωματείο διοικείται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προσωρινό Διοικητικό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Συμβούλιο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6" w:line="276" w:lineRule="auto"/>
        <w:ind w:left="288.0000000000001" w:right="4468.8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ΑΡΘΡΟ 17 – Μεταβατική Διάταξη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8" w:line="276" w:lineRule="auto"/>
        <w:ind w:left="283.19999999999993" w:right="244.80000000000018" w:hanging="263.999999999999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Κάθε ζήτημα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αφορά στο Σωματείο και δεν προβλέπεται στο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παρόν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Καταστατικό ρυθμίζεται πάντα, σύμφωνα με το πνεύμα του στα πλαίσια της κείμενης νομοθεσίας και δη των διατάξεων 61 έως 106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Αστικού Κώδικα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1.2" w:line="276" w:lineRule="auto"/>
        <w:ind w:left="292.8" w:right="24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2.Το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παρόν καταστατικό, αποτελούμενο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από 17 άρθρα, εγκρίθηκε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σήμερα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18-6-2026 από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Τακτική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Γενική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Συνέλευση. Αυτά συμφώνησαν και συναποδέχτηκαν τα μέλη του Σωματείου, το δε παρόν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Καταστατικό υπεγράφη από όλα τα μέλη της Γενικής Συνέλευσης ως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ακολούθως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952" w:right="-1051.199999999999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ΚΙΝΗ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09.6" w:line="276" w:lineRule="auto"/>
        <w:ind w:left="4396.799999999999" w:right="4382.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α/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α . ΕΠΙΘΕΤΟ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ONOMA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ΠΑΤΡΩΝΥΜΟ ΙΔΙΟΤΗΤΑ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Коввани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Keß Backu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Dom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соборы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Дитры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ΤΗΛΕΦΩΝΟ Ηλεκτρονικό Ταχυδρομείο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επικοινωνίας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c4b/øn 69720965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az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 korvelou@gmail.com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0"/>
        </w:rPr>
        <w:t xml:space="preserve">Leivic,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0"/>
        </w:rPr>
        <w:t xml:space="preserve">Alipios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0"/>
        </w:rPr>
        <w:t xml:space="preserve">Queries 6978724824 yadestraurlyer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0"/>
          <w:szCs w:val="50"/>
          <w:u w:val="single"/>
          <w:shd w:fill="auto" w:val="clear"/>
          <w:vertAlign w:val="baseline"/>
          <w:rtl w:val="0"/>
        </w:rPr>
        <w:t xml:space="preserve">nos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0"/>
        </w:rPr>
        <w:t xml:space="preserve">pol@gmail.co.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Xapicaky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0"/>
        </w:rPr>
        <w:t xml:space="preserve">Napia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Κατικάκη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6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B07211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10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11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13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Halas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unes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6937599037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m.xar taki@gmail.com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Mopie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Aveurios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Dunjópos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6944.428513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mariekatikaki@yahoo.o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Nardi tipo 6972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0"/>
        </w:rPr>
        <w:t xml:space="preserve">2014/9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irestera@gmail.on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avotu @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yahoo.com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20; @salo.gr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Nantonaki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УПОГРАФН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Exin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Arens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ADHNA EAVPIAON Eiropas 6976074548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Sadwrn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2wri Anfinipios largos 69.71833683 Scaupana in Iwavia Tεuppos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Puratoos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6983391353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ioanna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rethims &amp;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@gmail Coust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whos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manata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Anviary BapBopa Kutros tirof 690126529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psychic@gmail.com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Tewariaso Xpistive Antispios Alexjazpor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6942895570 mental@qu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@gmail.com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Kabbaro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Hapia Barifnos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how. Arizonoje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6242070601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marataralou@gumail.com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Apavdarus Micolag STOP Lovos rovanotos 6944576227dran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Jaris@gmail.com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Nikwaakaky Kaconazol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waruns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Bono. Unfours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6cf74171830 kleoniko/aka@gmail.com (lou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минали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ж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Jids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NovacuEn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15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Adlardan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16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17 Θεοδωρακι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Siat, und 6983630136 penelope coul@gmail.com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Twows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Xupot.ing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na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single"/>
          <w:shd w:fill="auto" w:val="clear"/>
          <w:vertAlign w:val="baseline"/>
          <w:rtl w:val="0"/>
        </w:rPr>
        <w:t xml:space="preserve">dispo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6975 126000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loanna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@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clonal 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Teppains ExEnepios 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  <w:rtl w:val="0"/>
        </w:rPr>
        <w:t xml:space="preserve">teganopos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Turamingos 6477432810 info@perrakis-gyn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gr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Oroswpaku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Erin Berciauios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Daugos 6934830848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0"/>
        </w:rPr>
        <w:t xml:space="preserve">BxGianos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Saulo 6934830848 itheodoraki@gmail.com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18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Neations Evocalizes Mixana Makitas 6915856127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Strute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Shoomaids@yahoo.com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Mucosa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Ajeble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ZRING Mariny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single"/>
          <w:shd w:fill="auto" w:val="clear"/>
          <w:vertAlign w:val="baseline"/>
          <w:rtl w:val="0"/>
        </w:rPr>
        <w:t xml:space="preserve">618367737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anical 33@ yahoo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pr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58"/>
          <w:szCs w:val="58"/>
          <w:u w:val="none"/>
          <w:shd w:fill="auto" w:val="clear"/>
          <w:vertAlign w:val="baseline"/>
          <w:rtl w:val="0"/>
        </w:rPr>
        <w:t xml:space="preserve">10 plations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8"/>
          <w:szCs w:val="58"/>
          <w:u w:val="none"/>
          <w:shd w:fill="auto" w:val="clear"/>
          <w:vertAlign w:val="baseline"/>
          <w:rtl w:val="0"/>
        </w:rPr>
        <w:t xml:space="preserve">rut.shemaroo yake.com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8"/>
          <w:szCs w:val="5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Avzuránu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Goým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rewapas. Sinuje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6974496520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e_antonale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19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20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21 Asalavatn dawea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warum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Scanewal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for 69812 79611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F. asoumamali@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gmail.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com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  <w:rtl w:val="0"/>
        </w:rPr>
        <w:t xml:space="preserve">}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22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Barbien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23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Mпonava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Αβραάμ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25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Nibal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24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26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Gigi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Digipane 6948595595 info@webspheredigital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0"/>
        </w:rPr>
        <w:t xml:space="preserve">Exprin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Iwanns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koiv. Mercaupo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6976016309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renabolanakiégmail.com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EXεvu Xprozos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Puxalojos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6986630607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"/>
          <w:szCs w:val="46"/>
          <w:u w:val="single"/>
          <w:shd w:fill="auto" w:val="clear"/>
          <w:vertAlign w:val="baseline"/>
          <w:rtl w:val="0"/>
        </w:rPr>
        <w:t xml:space="preserve">avraamelen2@gmail.com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Koplake Basianos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  <w:rtl w:val="0"/>
        </w:rPr>
        <w:t xml:space="preserve">Sup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Ynamh.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69395/948 kmioti@crete.gov.gr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27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29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31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32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33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34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35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36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37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38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39 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40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41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42 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43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44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68"/>
          <w:szCs w:val="6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8"/>
          <w:szCs w:val="6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68"/>
          <w:szCs w:val="68"/>
          <w:u w:val="none"/>
          <w:shd w:fill="auto" w:val="clear"/>
          <w:vertAlign w:val="baseline"/>
          <w:rtl w:val="0"/>
        </w:rPr>
        <w:t xml:space="preserve">VY 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ΚΑ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TK 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FOTO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64.00000000000006" w:right="4867.199999999999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Επικυρώθηκε με την υπ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αριθμόν της Προέδρου Υπηρεσίας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88.8" w:right="292.7999999999997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46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125-8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-2026 διαταγή του/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3.2" w:line="276" w:lineRule="auto"/>
        <w:ind w:left="2884.8" w:right="2827.19999999999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Ρέθυμνο,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2026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60000000000002" w:line="276" w:lineRule="auto"/>
        <w:ind w:left="3528" w:right="520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О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28.8" w:right="2313.59999999999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70"/>
          <w:szCs w:val="7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0"/>
          <w:szCs w:val="70"/>
          <w:u w:val="none"/>
          <w:shd w:fill="auto" w:val="clear"/>
          <w:vertAlign w:val="baseline"/>
          <w:rtl w:val="0"/>
        </w:rPr>
        <w:t xml:space="preserve">Δικαστής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70"/>
          <w:szCs w:val="70"/>
          <w:u w:val="none"/>
          <w:shd w:fill="auto" w:val="clear"/>
          <w:vertAlign w:val="baseline"/>
          <w:rtl w:val="0"/>
        </w:rPr>
        <w:t xml:space="preserve">Η 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1.2" w:line="276" w:lineRule="auto"/>
        <w:ind w:left="3345.6" w:right="3532.7999999999997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ΓΕΩΡΓΙΟΣ ΓΡΗΓΟΡΙΑΔΗΣ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ΠΡΩΤΟΔΙΚΗΣ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35.2" w:line="276" w:lineRule="auto"/>
        <w:ind w:left="1920" w:right="3979.2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ΑΚΡΙΒΕΣ ΑΝΤΙΓΡΑΦΟ ΘΕΩΡΗΘΕΝ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νόμιμη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σήμανση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και την έκδοση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054.4" w:right="4439.999999999999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του κατά τη σειρά της παραγγε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2299.2000000000003" w:right="6417.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Ανο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..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859.2" w:right="4463.999999999998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........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20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942.4" w:right="4924.799999999999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Γραμματέας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2515.2" w:right="4454.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ΜΕΡΟΠΗ ΑΝΑΣΤΑΣΙΑΔΟΥ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17.6" w:line="276" w:lineRule="auto"/>
        <w:ind w:left="4516.799999999999" w:right="4295.99999999999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13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80.8" w:line="276" w:lineRule="auto"/>
        <w:ind w:left="5280" w:right="3719.999999999999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  <w:rtl w:val="0"/>
        </w:rPr>
        <w:t xml:space="preserve">L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  <w:rtl w:val="0"/>
        </w:rPr>
        <w:t xml:space="preserve">t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85.6" w:right="7958.4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ff00"/>
          <w:sz w:val="46"/>
          <w:szCs w:val="4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ff00"/>
          <w:sz w:val="46"/>
          <w:szCs w:val="46"/>
          <w:u w:val="none"/>
          <w:shd w:fill="auto" w:val="clear"/>
          <w:vertAlign w:val="baseline"/>
          <w:rtl w:val="0"/>
        </w:rPr>
        <w:t xml:space="preserve">+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2.40000000000003" w:line="276" w:lineRule="auto"/>
        <w:ind w:left="-436.80000000000007" w:right="5995.2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ΕΛΛΗΝΙΚΗ ΔΗΜΟΚΡΑΤΙΑ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-403.19999999999993" w:right="5774.4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ΠΡΩΤΟΔΙΚΕΙΟ ΡΕΘΥΜΝΗΣ 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-417.6" w:right="4996.799999999999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ΤΜΗΜΑ ΠΙΣΤΟΠΟΙΗΤΙΚΩΝ-ΔΙΑΘΗΚΩΝ-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-427.2" w:right="6700.799999999999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ΣΩΜΑΤΕΙΩΝ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ΕΤΑΙΡΙΚΩΝ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8.40000000000003" w:line="276" w:lineRule="auto"/>
        <w:ind w:left="2491.2" w:right="2999.999999999999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ΕΚΘΕΣΗ ΚΑΤΑΘΕΣΗΣ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0000000000002" w:line="276" w:lineRule="auto"/>
        <w:ind w:left="3268.8" w:right="3902.3999999999987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ΑΝΑΓΝΩΡΙΣΗ 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3.6" w:line="276" w:lineRule="auto"/>
        <w:ind w:left="-518.4000000000001" w:right="47.999999999999545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Το παρόν καταστατικό του/της ΣΩΜΑΤΕΙΟ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με την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επωνυμία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ΚΕΝΤΡΟ ΣΤΗΡΙΞΗΣ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ΟΙΚΟΓΕΝΕΙΑΣ ΚΑΙ ΠΑΙΔΙΚΗΣ ΗΛΙΚΙΑΣ ΤΟ ΣΠΙΤΙ ΤΗΣ ΓΥΝΑΙΚΑΣ ΔΙΑΚΡΙΤΙΚΟΣ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ΤΙΤΛΟΣ ΔΕΝ ΕΙΣΑΙ ΜΟΝΗ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κατατέθηκε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σ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εμάς στις 04-09-2026 και καταχωρήθηκε στα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βιβλία του ΠΡΩΤΟΔΙΚΕΙΟΥ ΡΕΘΥΜΝΗΣ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Αριθμό Μητρώου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Α.Μ. 1206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αναγνωρίσθηκε με την υπ' αριθμ. 46/2026 διάταξη του ΠΡΩΤΟΔΙΚΕΙΟ ΡΕΘΥΜΝΗΣ 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2923.2" w:right="3556.7999999999993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ΡΕΘΥΜΝΟ, 04-09-2026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Ο/Η Γραμματέας 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6.8000000000002" w:line="276" w:lineRule="auto"/>
        <w:ind w:left="2904" w:right="3571.199999999999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ΣΑΧΠΑΤΖΙΔΟΥ ΜΑΡΘΑ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1.5999999999999" w:line="276" w:lineRule="auto"/>
        <w:ind w:left="2659.2000000000003" w:right="3383.9999999999986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ΑΚΡΙΒΕΣ ΑΝΤΙΓΡΑΦΟ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2894.4" w:right="3609.599999999999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ΡΕΘΥΜΝΟ, 04/09/2026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Ο/Η Γραμματέας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4.8" w:line="276" w:lineRule="auto"/>
        <w:ind w:left="2851.2" w:right="3619.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ΣΑΧΠΑΤΖΙΔΟΥ ΜΑΡΘΑ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